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  <w:r w:rsidRPr="00D05677">
        <w:rPr>
          <w:rFonts w:ascii="Times New Roman" w:hAnsi="Times New Roman" w:cs="Times New Roman"/>
          <w:sz w:val="28"/>
          <w:lang w:eastAsia="ru-RU"/>
        </w:rPr>
        <w:t>Консультация для родителей</w:t>
      </w:r>
    </w:p>
    <w:p w:rsidR="00D05677" w:rsidRP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DB335B" w:rsidRPr="000B1060" w:rsidRDefault="000B1060" w:rsidP="000B106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B1060">
        <w:rPr>
          <w:rFonts w:ascii="Times New Roman" w:hAnsi="Times New Roman" w:cs="Times New Roman"/>
          <w:b/>
          <w:sz w:val="28"/>
          <w:lang w:eastAsia="ru-RU"/>
        </w:rPr>
        <w:t>Формирование правильного пищевого поведения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настоящее время прослеживается модификация пищевых предпочтений в популяции в сторону снижения разнообразия, что обусловлено социальными, экономическими и психологическими причинами. При оценке пищевого рациона в большинстве случаев фиксируются нарушения режима питания, нерациональное составление меню с преобладанием высококалорийных, богатых насыщенными жирами и рафинированными углеводами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тревогу вызывают имеющиеся нарушения пищевого поведения детей и подростков. Несмотря на принятие на уровне Правительства России мер по улучшени</w:t>
      </w:r>
      <w:r w:rsidR="000B1060">
        <w:rPr>
          <w:rFonts w:ascii="Times New Roman" w:hAnsi="Times New Roman" w:cs="Times New Roman"/>
          <w:sz w:val="28"/>
          <w:lang w:eastAsia="ru-RU"/>
        </w:rPr>
        <w:t>ю питания детей, в период с 2010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по 200</w:t>
      </w:r>
      <w:r w:rsidR="000B1060">
        <w:rPr>
          <w:rFonts w:ascii="Times New Roman" w:hAnsi="Times New Roman" w:cs="Times New Roman"/>
          <w:sz w:val="28"/>
          <w:lang w:eastAsia="ru-RU"/>
        </w:rPr>
        <w:t>15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гг. отмечена тенденция нарастания нерегулярности питания. Установлены нарушения суточного рациона: ежедневно получают молоко и мясные продукты немногим более половины подростков, а овощи и фрукты — 78,4% детей.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Имеющиеся отклонения от нормы пищевого поведения негативно сказываются на здоровье детей и подростков, нации в целом. Например, у детей с нарушением состояния костно-мышечной системы отмечены недостаточное потребление молочных продуктов при избыточном потреблении продуктов, способствующих его выведению: томатные соусы, черный кофе, продукты быстрого приготовления.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Подтверждено влияние нарушений пищевого поведения на рост числа заболеваний верхних отделов желудочно-кишечного тракта (ЖКТ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). </w:t>
      </w:r>
      <w:r w:rsidRPr="00DB335B">
        <w:rPr>
          <w:rFonts w:ascii="Times New Roman" w:hAnsi="Times New Roman" w:cs="Times New Roman"/>
          <w:sz w:val="28"/>
          <w:lang w:eastAsia="ru-RU"/>
        </w:rPr>
        <w:t>У детей с воспалительными заболеваниями верхних отделов ЖКТ ассортимент овощей крайне скудный, и частота их употребления низкая. Свежие фрукты, с высокой степенью значимости, чаще присутствуют в ежедневном рационе здоровых детей в сравнении с рационом детей с заболеваниями верхних отделов ЖКТ. Заменой рациональным и сбалансированным блюдам являются чаще всего продукты «фаст-фуд». У детей с воспалительными заболеваниями верхних отделов ЖКТ достоверно чаще</w:t>
      </w:r>
      <w:r w:rsidR="000B1060">
        <w:rPr>
          <w:rFonts w:ascii="Times New Roman" w:hAnsi="Times New Roman" w:cs="Times New Roman"/>
          <w:sz w:val="28"/>
          <w:lang w:eastAsia="ru-RU"/>
        </w:rPr>
        <w:t>,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в сравнении со здоровыми детьми в ежедневном рационе встречались чипсы, сухарики, сладкие газированные напитки,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картофель-фри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значимость формирования правильного пищевого поведения очевидна.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Модель пищевого поведения человека формируется в раннем возрасте, когда закладываются устойчивые вкусовые предпочтения и воспитывается отношение к процедуре приема пищи (режиму, последовательности блюд и др.).</w:t>
      </w:r>
    </w:p>
    <w:p w:rsidR="000B1060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Начальные вкусовые предпочтения проявляются уже в первые месяцы жизни: младенцы могут положительно относиться к сладкому и соленому вкусу, негативно — к горькому и кислому. Это, в определенной степени, защитная реакция организма, предотвращающая употребление токсичных веществ, многие из которых имеют горький вкус</w:t>
      </w:r>
      <w:r w:rsidR="000B1060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194E3E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Учеными проводились 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0B1060">
        <w:rPr>
          <w:rFonts w:ascii="Times New Roman" w:hAnsi="Times New Roman" w:cs="Times New Roman"/>
          <w:sz w:val="28"/>
          <w:lang w:eastAsia="ru-RU"/>
        </w:rPr>
        <w:t>исследования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свидетельствующие</w:t>
      </w:r>
      <w:r w:rsidR="00E27DE2" w:rsidRPr="00DB335B">
        <w:rPr>
          <w:rFonts w:ascii="Times New Roman" w:hAnsi="Times New Roman" w:cs="Times New Roman"/>
          <w:sz w:val="28"/>
          <w:lang w:eastAsia="ru-RU"/>
        </w:rPr>
        <w:t xml:space="preserve"> о важности соблюдения женщиной в период беременности и кормления грудью рационального питания, оказывающего влияние не только на состояние здоровья матери и ребенка, но и на адекватное формирование вкуса младенца.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Это следует учитывать и в дальнейшем, при расширении питания ребенка, чтобы он отдавал предпочтение тем продуктам и блюдам, которые имеют высокую пищевую ценность.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 xml:space="preserve">Формируемые вкусовые предпочтения обуславливают рацион питания в целом. Дети с низкой чувствительностью к горькому вкусу при предоставлении им свободного выбора чаще выбирают овощи. Дети, имеющие предпочтение к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кислому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, едят больше фруктов. Отмечено, что эти дети получали много фруктов уже в возрасте 6 месяцев, что позволяет предположить начало формирования предпочтения к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кислому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в грудном возрасте. Указанный факт определяет возможность выработки правильных вкусовых привычек у ребенка.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Как упоминалось ранее, основным периодом формирования стойких вкусовых предпочтений является детство. </w:t>
      </w:r>
      <w:r w:rsidR="00194E3E">
        <w:rPr>
          <w:rFonts w:ascii="Times New Roman" w:hAnsi="Times New Roman" w:cs="Times New Roman"/>
          <w:sz w:val="28"/>
          <w:lang w:eastAsia="ru-RU"/>
        </w:rPr>
        <w:t>Исследования показали, что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сравнивая детей двух, четырех и восьми лет, основным периодом, который определял набор предпочитаемых блюд, являются первые четыре года жизни.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периода до 4-летнего возраста главенствующее положение среди факторов занимает влияние семьи и, прежде всего, матери. Как эмоциональное, так и рациональное отношение мамы к тому или иному продукту определяет нередко отношение ребенка к данному виду пищи. Приверженности матери в еде могут ограничивать набор продуктов, которые предлагаются ребенку.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Дети впечатлительны, чрезвычайно доверчивы и внушаемы. Поэтому если взрослые члены семьи допускают при ребенке частые разговоры о том, «что он ничего не ест, мало ест», «не любит овощи», сами провоцируют ребенка к излишней разборчивости в еде, что крайне отрицательно влияет на его аппетит.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формировании вкусовых ощущений у ребенка имеет значение не только вкус, но и запах пищи, ее консистенция, структура, состав, внешний вид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Запах пищи в основном воспринимается рецепторами, расположенными в носовых ходах. Благодаря запаху возбуждается аппетит, активизируются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соковыделительные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функции пищеварительных желез, что обеспечивает готовность к восприятию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Консистенция пищи может быть жидкой, полужидкой, вязкой, густой и твердой. По мере роста ребенка консистенция вводимых в питание блюд меняется —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от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жидкой до густой и твердой. Важно вовремя закрепить у ребенка навыки восприятия различной консистенции блюд. При позднем введении твердой пищи (после 7–8 месяцев) можно вызвать у ребенка негативную реакцию на нее. В таких случаях следует настойчиво (но не требовательно) и неоднократно предлагать данное блюдо ребенку, что постепенно даст свои результаты.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Структура пищи также зависит от возраста ребенка. Рекомендуется следующее поэтапное введение продуктов: гомогенизированных — с 4–6 месяцев,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пюреобразных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(мелкоизмельченных) — с 6–9 месяцев и крупноизмельченных — с 9 месяцев и старше.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Обеспечить необходимое измельчение продукта в домашних условиях не всегда представляется возможным, а неадекватная по консистенции пища может вызвать негативное отношение ребенка к продукту, которое впоследствии сложно преодолеть. В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связи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с чем в качестве прикорма рекомендуется использовать продукты промышленного производства.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1,5 лет можно пробовать давать пищу куском (сосиску, куриную ножку и др.). Здесь также важно сформировать у ребенка положительное отношение к блюдам с различной структурой.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По своему составу продукты могут быть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одного вида фруктов, ягод или овощей,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поликомпонентными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двух, трех и более сочетаний, а также комбинированными — из сочетаний фруктов с молочными </w:t>
      </w: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продуктами (йогуртом, творогом, сливками), зерновыми, овощными и другими продуктами, а овощей — с крупами и мясом или рыбой.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Благодаря различным комбинациям фруктов, овощей, молочных, мясных и рыбных продуктов у ребенка формируется широкий диапазон вкусовых восприятий, сочетающийся с их полезностью.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Внешний вид блюд также меняется по мере роста ребенка. При этом необходимо заботиться о красивом оформлении пищи. Сначала блюда ребенку даются в виде пюре из смеси различных продуктов (фруктов, овощей, мяса, круп, и др.). Позднее предлагаемые блюда уже меняют свой внешний вид: мясо (тефтели, котлеты) и гарнир даются раздельно, украшаются зеленью, кусочками овощей, фруктов.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Красиво оформленное блюдо в сочетании с его полезностью вызывает положительное отношение к пище и закрепляет соответствующее вкусовое восприятие.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роль в формировании вкуса играет прикорм, когда постепенно, на протяжении первого года жизни, в рацион питания ребенка вводятся новые адекватно подобранные различные продукты и блюда, имеющие свои вкусовые особенности, структуру, консистенцию, запах.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введением прикорма ребенок получает ряд новых для него пищевых веществ, например, различные сахара (глюкоза, фруктоза, сахароза), поступающие с соками и фруктовыми пюре. Сахар необходим человеку. Он выполняет в организме ряд важных функций: прежде всего — энергообеспечение, поддержание на постоянном уровне содержания глюкозы в крови, питание мышечной ткани, участие в иммунных и защитных реакциях. Однако излишнее употребление сахара в раннем возрасте может сформировать у ребенка пристрастие к сладкому, которое сохраняется на всю последующую жизнь. Вместе с тем избыток сахара оказывает отрицательное действие на организм человека, которое заключается в чрезмерном поступлении энергии, отложении жировой ткани (ожирение), повышенной нагрузке на инсулярный аппарат поджелудочной железы (возможность развития сахарного диабета), ограничении или лишении организма других важных продуктов, развитии кариеса.</w:t>
      </w:r>
    </w:p>
    <w:p w:rsidR="00194E3E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связи с этим в настоящее время промышленность производит соки без сахара</w:t>
      </w:r>
      <w:r w:rsidR="00194E3E"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Широкий ассортимент продуктов позволяет обеспечить своевременное знакомство ребенка с новыми вкусами. 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Формирование привычки к употреблению адекватного количества овощей — важная задача первых лет жизни, поскольку многочисленные исследования показали, что достаточное количество овощей является важным фактором снижения энергетической плотности рациона,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а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следовательно, профилактикой ожирения. Важно отметить, что овощи являются источником антиоксидантов и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каротиноидов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овощным пюре ребенок получает определенное количество поваренной соли, которая является основным источником натрия, необходимого для поддержания на должном уровне осмотического давления крови и внеклеточной жидкости, для образования соляной кислоты, необходимой для нормального течения процессов пищеварения, сохранения осмотического равновесия и постоянного обмена жидкости.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Однако избыточное употребление соли вызывает ряд серьезных нарушений в организме: повышает гидрофильность тканей, что приводит к развитию отеков; отрицательно влияет на механизм регуляции артериального давления.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Овощные пюре  представлены в виде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продуктов и предназначены для первого знакомства с овощами, соль в них не добавляется.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Важным для формирования вкусовых предпочтений является своевременное введение в рацион ребенка мяса. На сегодняшний день рекомендуется назначать мясное пюре с 6-месячного возраста. Гомогенизированные мясные пюре «Тема» приготовлены из разных видов мяса, их консистенция обеспечивает легкое восприятие ребенком нового продукта.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улучшения вкусовых качеств и формирования вкусовых привычек у детей в продуктах детского питания промышленного производства используются некоторые вкусовые добавки: укроп, петрушка, сельдерей, пастернак, лавровый лист, лук, лук-порей, луковые и чесночные порошки, молотый тмин.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Не меньшее значение для формирования вкуса имеет спокойная обстановка и благоприятные условия для приема пищи. При этом важным является доброжелательное и внимательное отношение к ребенку во время кормления, поощрение его во время приема отдельных блюд, сдержанность при отказе от еды. Распространенная ошибка родителей заключается в том, что они слишком легко соглашаются с нежеланием ребенка принимать то или иное новое блюдо. Естественно, что еще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неизвестные, впервые вводимые в рацион ребенка продукты или блюда могут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вызвать негативную реакцию (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неофобия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). При упорных отказах от нового вида пищи необходимо терпеливо и неоднократно предлагать ее ребенку, иногда маскируя любимым блюдом. Терпение и собственный пример родителей, стиль жизни семьи в целом способны помочь преодолеть эту проблему.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Нередко родители неправильно определяют отношение ребенка к продуктам. Было установлено, что наибольшее влияние на потребление соли оказывает не генетически детерминированная чувствительность и не утверждение ребенка, что он «любит соленое», а уверенность мамы, что ее ребенок предпочитает соленую пищу.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Несомненно, формированию хорошего аппетита способствует развитие навыков самостоятельности, культуры еды. Чем увереннее и легче ребенок владеет ложкой, вилкой, ножом, тем меньше затруднений у него вызывает еда, тем быстрее и без проблем он с ней справляется. От взрослого требуется терпение, уважение к ребенку, понимание того, что овладение данными навыками требует времени. Ловкость, аккуратность приходит не сразу. На третьем году ребенок должен научиться правильно и аккуратно пользоваться ложкой, салфеткой, на четвертом — вилкой, на пятом — ножом. Ребенок должен осознанно и эмоционально положительно относиться к процессу приема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организуя правильное питание ребенка в раннем возрасте, приучая его к различным видам пищи, можно формировать правильные вкусовые привычки, создавать рациональный стереотип питания ребенка, а в дальнейшем и взрослого человека.</w:t>
      </w: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sectPr w:rsidR="00D05677" w:rsidSect="00D0567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E2"/>
    <w:rsid w:val="000B1060"/>
    <w:rsid w:val="00194E3E"/>
    <w:rsid w:val="00246A5F"/>
    <w:rsid w:val="00460018"/>
    <w:rsid w:val="008E19EF"/>
    <w:rsid w:val="00D05677"/>
    <w:rsid w:val="00DB335B"/>
    <w:rsid w:val="00E27DE2"/>
    <w:rsid w:val="00F3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48" w:space="8" w:color="BBBDBF"/>
            <w:right w:val="none" w:sz="0" w:space="0" w:color="auto"/>
          </w:divBdr>
          <w:divsChild>
            <w:div w:id="93140211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54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user</cp:lastModifiedBy>
  <cp:revision>8</cp:revision>
  <dcterms:created xsi:type="dcterms:W3CDTF">2016-10-03T17:43:00Z</dcterms:created>
  <dcterms:modified xsi:type="dcterms:W3CDTF">2020-11-23T13:45:00Z</dcterms:modified>
</cp:coreProperties>
</file>